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2292" w:rsidRPr="0075366F" w:rsidRDefault="004E2292" w:rsidP="00670CAF">
      <w:pPr>
        <w:jc w:val="center"/>
        <w:rPr>
          <w:rFonts w:cs="Arial"/>
          <w:b/>
          <w:bCs/>
          <w:lang w:val="it-IT"/>
        </w:rPr>
      </w:pPr>
      <w:bookmarkStart w:id="0" w:name="az"/>
      <w:bookmarkEnd w:id="0"/>
      <w:r w:rsidRPr="0075366F">
        <w:rPr>
          <w:rFonts w:cs="Arial"/>
          <w:b/>
          <w:bCs/>
          <w:lang w:val="it-IT"/>
        </w:rPr>
        <w:t xml:space="preserve">                Ö F F E N T L I C H E   B E K A N N T M A C H U N G</w:t>
      </w:r>
    </w:p>
    <w:p w:rsidR="004E2292" w:rsidRPr="0075366F" w:rsidRDefault="004E2292" w:rsidP="00670CAF">
      <w:pPr>
        <w:rPr>
          <w:rFonts w:cs="Arial"/>
          <w:lang w:val="it-IT"/>
        </w:rPr>
      </w:pPr>
    </w:p>
    <w:p w:rsidR="004E2292" w:rsidRPr="0075366F" w:rsidRDefault="004E2292" w:rsidP="00670CAF">
      <w:pPr>
        <w:rPr>
          <w:rFonts w:cs="Arial"/>
        </w:rPr>
      </w:pPr>
      <w:r w:rsidRPr="0075366F">
        <w:rPr>
          <w:rFonts w:cs="Arial"/>
        </w:rPr>
        <w:t xml:space="preserve">Teilnehmergemeinschaft  </w:t>
      </w:r>
      <w:r>
        <w:rPr>
          <w:rFonts w:cs="Arial"/>
        </w:rPr>
        <w:tab/>
      </w:r>
      <w:r w:rsidRPr="0075366F">
        <w:rPr>
          <w:rFonts w:cs="Arial"/>
        </w:rPr>
        <w:t xml:space="preserve">                                  </w:t>
      </w:r>
      <w:r>
        <w:rPr>
          <w:rFonts w:cs="Arial"/>
        </w:rPr>
        <w:t xml:space="preserve">                </w:t>
      </w:r>
      <w:r w:rsidR="005F7C17">
        <w:rPr>
          <w:rFonts w:cs="Arial"/>
        </w:rPr>
        <w:t>Impflingen</w:t>
      </w:r>
      <w:r w:rsidRPr="0075366F">
        <w:rPr>
          <w:rFonts w:cs="Arial"/>
        </w:rPr>
        <w:t xml:space="preserve">, </w:t>
      </w:r>
      <w:r>
        <w:rPr>
          <w:rFonts w:cs="Arial"/>
        </w:rPr>
        <w:t>den</w:t>
      </w:r>
      <w:r w:rsidRPr="0075366F">
        <w:rPr>
          <w:rFonts w:cs="Arial"/>
        </w:rPr>
        <w:t xml:space="preserve"> </w:t>
      </w:r>
      <w:r w:rsidR="005F7C17">
        <w:rPr>
          <w:rFonts w:cs="Arial"/>
        </w:rPr>
        <w:t>12.05.2016</w:t>
      </w:r>
    </w:p>
    <w:p w:rsidR="004E2292" w:rsidRPr="0075366F" w:rsidRDefault="00DD6253" w:rsidP="00670CAF">
      <w:pPr>
        <w:rPr>
          <w:rFonts w:cs="Arial"/>
        </w:rPr>
      </w:pPr>
      <w:proofErr w:type="gramStart"/>
      <w:r>
        <w:rPr>
          <w:rFonts w:cs="Arial"/>
        </w:rPr>
        <w:t>der</w:t>
      </w:r>
      <w:proofErr w:type="gramEnd"/>
      <w:r>
        <w:rPr>
          <w:rFonts w:cs="Arial"/>
        </w:rPr>
        <w:t xml:space="preserve"> </w:t>
      </w:r>
      <w:r w:rsidR="00C67AD6">
        <w:rPr>
          <w:rFonts w:cs="Arial"/>
        </w:rPr>
        <w:t xml:space="preserve">vereinfachten </w:t>
      </w:r>
      <w:r w:rsidR="004E2292" w:rsidRPr="0075366F">
        <w:rPr>
          <w:rFonts w:cs="Arial"/>
        </w:rPr>
        <w:t xml:space="preserve">Flurbereinigung </w:t>
      </w:r>
      <w:r w:rsidR="00C67AD6">
        <w:rPr>
          <w:rFonts w:cs="Arial"/>
        </w:rPr>
        <w:t>Impflingen West</w:t>
      </w:r>
    </w:p>
    <w:p w:rsidR="004E2292" w:rsidRPr="0075366F" w:rsidRDefault="004E2292" w:rsidP="00670CAF">
      <w:pPr>
        <w:rPr>
          <w:rFonts w:cs="Arial"/>
        </w:rPr>
      </w:pPr>
      <w:r w:rsidRPr="0075366F">
        <w:rPr>
          <w:rFonts w:cs="Arial"/>
        </w:rPr>
        <w:t xml:space="preserve">Az.:  </w:t>
      </w:r>
      <w:r w:rsidR="00C67AD6">
        <w:rPr>
          <w:rFonts w:cs="Arial"/>
        </w:rPr>
        <w:t>41059-HA6.1.</w:t>
      </w:r>
    </w:p>
    <w:p w:rsidR="004E2292" w:rsidRPr="0075366F" w:rsidRDefault="004E2292" w:rsidP="00670CAF">
      <w:pPr>
        <w:rPr>
          <w:rFonts w:cs="Arial"/>
        </w:rPr>
      </w:pPr>
    </w:p>
    <w:p w:rsidR="004E2292" w:rsidRPr="0075366F" w:rsidRDefault="004E2292" w:rsidP="00670CAF">
      <w:pPr>
        <w:rPr>
          <w:rFonts w:cs="Arial"/>
        </w:rPr>
      </w:pPr>
    </w:p>
    <w:p w:rsidR="004E2292" w:rsidRPr="00F40596" w:rsidRDefault="004E2292" w:rsidP="00F40596">
      <w:pPr>
        <w:jc w:val="center"/>
        <w:rPr>
          <w:rFonts w:cs="Arial"/>
          <w:b/>
          <w:sz w:val="28"/>
          <w:szCs w:val="28"/>
        </w:rPr>
      </w:pPr>
      <w:r w:rsidRPr="00F40596">
        <w:rPr>
          <w:rFonts w:cs="Arial"/>
          <w:b/>
          <w:sz w:val="28"/>
          <w:szCs w:val="28"/>
        </w:rPr>
        <w:t>Aktion „Mehr Grün durch Flurbereinigung“</w:t>
      </w:r>
    </w:p>
    <w:p w:rsidR="004E2292" w:rsidRPr="0075366F" w:rsidRDefault="004E2292" w:rsidP="00670CAF">
      <w:pPr>
        <w:rPr>
          <w:rFonts w:cs="Arial"/>
        </w:rPr>
      </w:pPr>
    </w:p>
    <w:p w:rsidR="004E2292" w:rsidRPr="0075366F" w:rsidRDefault="004E2292" w:rsidP="00670CAF">
      <w:pPr>
        <w:rPr>
          <w:rFonts w:cs="Arial"/>
          <w:b/>
          <w:bCs/>
        </w:rPr>
      </w:pPr>
    </w:p>
    <w:p w:rsidR="004E2292" w:rsidRPr="0075366F" w:rsidRDefault="004E2292" w:rsidP="00670CAF">
      <w:pPr>
        <w:rPr>
          <w:rFonts w:cs="Arial"/>
        </w:rPr>
      </w:pPr>
      <w:r w:rsidRPr="0075366F">
        <w:rPr>
          <w:rFonts w:cs="Arial"/>
        </w:rPr>
        <w:t>Die Aktion „Mehr Grün durch Flurbereinigung“ soll einen Beitrag zur Förderung der allgemeinen Landeskultur insbesondere im Sinne des Biotop- und Artenschutzes sowie zur Aufwertung und Sicherung des Landschaftsbildes leisten. Deshalb ist in jedem Flurbereinigungsverfahren diese Aktion als gemeinschaftliche Maßnahme der Teilnehmergemeinschaft durchzuführen.</w:t>
      </w:r>
    </w:p>
    <w:p w:rsidR="004E2292" w:rsidRPr="0075366F" w:rsidRDefault="004E2292" w:rsidP="00670CAF">
      <w:pPr>
        <w:rPr>
          <w:rFonts w:cs="Arial"/>
          <w:b/>
          <w:bCs/>
        </w:rPr>
      </w:pPr>
    </w:p>
    <w:p w:rsidR="004E2292" w:rsidRPr="0075366F" w:rsidRDefault="004E2292" w:rsidP="00670CAF">
      <w:pPr>
        <w:jc w:val="both"/>
        <w:rPr>
          <w:rFonts w:cs="Arial"/>
        </w:rPr>
      </w:pPr>
      <w:r w:rsidRPr="0075366F">
        <w:rPr>
          <w:rFonts w:cs="Arial"/>
        </w:rPr>
        <w:t>Nach dem Rundschreiben des Ministeriums für Wirtschaft, Verkehr, Landwirtschaft und Weinbau vom 08.09.2008 können alle Teilnehmer (Grundstückseigentüme</w:t>
      </w:r>
      <w:r>
        <w:rPr>
          <w:rFonts w:cs="Arial"/>
        </w:rPr>
        <w:t>r</w:t>
      </w:r>
      <w:r w:rsidRPr="0075366F">
        <w:rPr>
          <w:rFonts w:cs="Arial"/>
        </w:rPr>
        <w:t>) am Verfahren, für ihre zum Verfahrensgebiet</w:t>
      </w:r>
      <w:r>
        <w:rPr>
          <w:rFonts w:cs="Arial"/>
        </w:rPr>
        <w:t xml:space="preserve"> </w:t>
      </w:r>
      <w:r w:rsidRPr="0075366F">
        <w:rPr>
          <w:rFonts w:cs="Arial"/>
        </w:rPr>
        <w:t xml:space="preserve">gehörenden Grundstücke </w:t>
      </w:r>
      <w:r w:rsidRPr="0075366F">
        <w:rPr>
          <w:rFonts w:cs="Arial"/>
          <w:b/>
        </w:rPr>
        <w:t>auf Antrag</w:t>
      </w:r>
      <w:r w:rsidRPr="0075366F">
        <w:rPr>
          <w:rFonts w:cs="Arial"/>
        </w:rPr>
        <w:t xml:space="preserve"> </w:t>
      </w:r>
      <w:r w:rsidRPr="0075366F">
        <w:rPr>
          <w:rFonts w:cs="Arial"/>
          <w:b/>
        </w:rPr>
        <w:t>unentgeltlich</w:t>
      </w:r>
      <w:r w:rsidRPr="0075366F">
        <w:rPr>
          <w:rFonts w:cs="Arial"/>
        </w:rPr>
        <w:t xml:space="preserve"> Gehölze, Baumpfähle, Materialien zum Schutz gegen Wildverbiss und Lebensraum verbessernde Vorrichtungen (z.B. Nistkästen) erhalten. Die Gehölze und Materialien sind auf den zum Verfahrensgebiet gehörenden Grundstücken zu verwenden.</w:t>
      </w:r>
    </w:p>
    <w:p w:rsidR="004E2292" w:rsidRPr="0075366F" w:rsidRDefault="004E2292" w:rsidP="00F94A99">
      <w:pPr>
        <w:jc w:val="both"/>
        <w:rPr>
          <w:rFonts w:cs="Arial"/>
        </w:rPr>
      </w:pPr>
    </w:p>
    <w:p w:rsidR="004E2292" w:rsidRPr="0075366F" w:rsidRDefault="004E2292" w:rsidP="00F94A99">
      <w:pPr>
        <w:jc w:val="both"/>
        <w:rPr>
          <w:rFonts w:cs="Arial"/>
        </w:rPr>
      </w:pPr>
      <w:r w:rsidRPr="0075366F">
        <w:rPr>
          <w:rFonts w:cs="Arial"/>
        </w:rPr>
        <w:t>Ein Rechtsanspruch besteht nicht.</w:t>
      </w:r>
    </w:p>
    <w:p w:rsidR="004E2292" w:rsidRPr="0075366F" w:rsidRDefault="004E2292" w:rsidP="00670CAF">
      <w:pPr>
        <w:jc w:val="both"/>
        <w:rPr>
          <w:rFonts w:cs="Arial"/>
        </w:rPr>
      </w:pPr>
    </w:p>
    <w:p w:rsidR="004E2292" w:rsidRPr="0075366F" w:rsidRDefault="004E2292" w:rsidP="00670CAF">
      <w:pPr>
        <w:jc w:val="both"/>
        <w:rPr>
          <w:rFonts w:cs="Arial"/>
        </w:rPr>
      </w:pPr>
      <w:r w:rsidRPr="0075366F">
        <w:rPr>
          <w:rFonts w:cs="Arial"/>
        </w:rPr>
        <w:t>Es sollen heimische Laubbäume und Sträucher sowie regionaltypische Obstbäume als Hochstamm gepflanzt werden. In bebauten Bereichen sind auch Spalierobst, Kletterpflanzen sowie dorftypische Gehölze zulässig. In Weinbergslagen können zudem Weinbergspfirsiche, Aprikosen, Feigen, Oliven und Maulbeerbäume als Halbstämme verwendet werden.</w:t>
      </w:r>
    </w:p>
    <w:p w:rsidR="004E2292" w:rsidRPr="0075366F" w:rsidRDefault="004E2292" w:rsidP="00670CAF">
      <w:pPr>
        <w:jc w:val="both"/>
        <w:rPr>
          <w:rFonts w:cs="Arial"/>
        </w:rPr>
      </w:pPr>
    </w:p>
    <w:p w:rsidR="004E2292" w:rsidRDefault="004E2292" w:rsidP="00670CAF">
      <w:pPr>
        <w:jc w:val="both"/>
        <w:rPr>
          <w:rFonts w:cs="Arial"/>
        </w:rPr>
      </w:pPr>
      <w:r w:rsidRPr="0075366F">
        <w:rPr>
          <w:rFonts w:cs="Arial"/>
        </w:rPr>
        <w:t>Entsprechende Antragsvordrucke und Gehölzlisten sind beim Dienstleistung</w:t>
      </w:r>
      <w:r w:rsidR="00F12686">
        <w:rPr>
          <w:rFonts w:cs="Arial"/>
        </w:rPr>
        <w:t xml:space="preserve">szentrum Ländlicher Raum (DLR) </w:t>
      </w:r>
      <w:r w:rsidRPr="0075366F">
        <w:rPr>
          <w:rFonts w:cs="Arial"/>
        </w:rPr>
        <w:t>Rheinpfalz, Abt. Landentwicklung, Ländliche Bodenordnung, Konrad-Adenauer-Str. 35, 67433 Neustadt/</w:t>
      </w:r>
      <w:proofErr w:type="spellStart"/>
      <w:r w:rsidRPr="0075366F">
        <w:rPr>
          <w:rFonts w:cs="Arial"/>
        </w:rPr>
        <w:t>Wstr</w:t>
      </w:r>
      <w:proofErr w:type="spellEnd"/>
      <w:r w:rsidRPr="0075366F">
        <w:rPr>
          <w:rFonts w:cs="Arial"/>
        </w:rPr>
        <w:t xml:space="preserve">. und dem Vorsitzenden der Teilnehmergemeinschaft, Herrn </w:t>
      </w:r>
      <w:r w:rsidR="001F6A3F">
        <w:rPr>
          <w:rFonts w:cs="Arial"/>
        </w:rPr>
        <w:t>Karl Friedrich Junker, Sonnenberghof, 76831 Impflingen</w:t>
      </w:r>
      <w:r w:rsidRPr="0075366F">
        <w:rPr>
          <w:rFonts w:cs="Arial"/>
        </w:rPr>
        <w:t xml:space="preserve"> zu erhalten.</w:t>
      </w:r>
    </w:p>
    <w:p w:rsidR="00E56D19" w:rsidRPr="00B42D84" w:rsidRDefault="00E56D19" w:rsidP="00E56D19">
      <w:pPr>
        <w:rPr>
          <w:szCs w:val="24"/>
        </w:rPr>
      </w:pPr>
      <w:r w:rsidRPr="00B42D84">
        <w:rPr>
          <w:szCs w:val="24"/>
        </w:rPr>
        <w:t xml:space="preserve">Die Unterlagen </w:t>
      </w:r>
      <w:r w:rsidR="00125594">
        <w:rPr>
          <w:szCs w:val="24"/>
        </w:rPr>
        <w:t xml:space="preserve">werden </w:t>
      </w:r>
      <w:r w:rsidRPr="00B42D84">
        <w:rPr>
          <w:szCs w:val="24"/>
        </w:rPr>
        <w:t>auch im Internet unter „</w:t>
      </w:r>
      <w:hyperlink r:id="rId6" w:history="1">
        <w:r w:rsidRPr="00B42D84">
          <w:rPr>
            <w:szCs w:val="24"/>
          </w:rPr>
          <w:t>www.landentwicklung.rlp.de</w:t>
        </w:r>
      </w:hyperlink>
      <w:r w:rsidRPr="00B42D84">
        <w:rPr>
          <w:szCs w:val="24"/>
        </w:rPr>
        <w:t xml:space="preserve"> - Rubrik Bodenordnungsverfahren – 41059 Impflingen West – 4. Bekanntmachungen“ </w:t>
      </w:r>
      <w:r w:rsidR="00125594">
        <w:rPr>
          <w:szCs w:val="24"/>
        </w:rPr>
        <w:t>zur Verfügung gestellt.</w:t>
      </w:r>
    </w:p>
    <w:p w:rsidR="00E56D19" w:rsidRPr="0075366F" w:rsidRDefault="00E56D19" w:rsidP="00670CAF">
      <w:pPr>
        <w:jc w:val="both"/>
        <w:rPr>
          <w:rFonts w:cs="Arial"/>
        </w:rPr>
      </w:pPr>
    </w:p>
    <w:p w:rsidR="004E2292" w:rsidRPr="0075366F" w:rsidRDefault="004E2292" w:rsidP="00670CAF">
      <w:pPr>
        <w:jc w:val="both"/>
        <w:rPr>
          <w:rFonts w:cs="Arial"/>
        </w:rPr>
      </w:pPr>
      <w:r w:rsidRPr="0075366F">
        <w:rPr>
          <w:rFonts w:cs="Arial"/>
        </w:rPr>
        <w:t xml:space="preserve">Bestellungen für Pflanzgut können bis </w:t>
      </w:r>
      <w:r w:rsidR="00706000">
        <w:rPr>
          <w:rFonts w:cs="Arial"/>
          <w:b/>
        </w:rPr>
        <w:t>30</w:t>
      </w:r>
      <w:r w:rsidR="008B7DD9">
        <w:rPr>
          <w:rFonts w:cs="Arial"/>
          <w:b/>
        </w:rPr>
        <w:t xml:space="preserve">. Juni 2016 </w:t>
      </w:r>
      <w:r w:rsidRPr="0075366F">
        <w:rPr>
          <w:rFonts w:cs="Arial"/>
        </w:rPr>
        <w:t>abgegeben werden. Die Auslieferung erfolgt im November.</w:t>
      </w:r>
    </w:p>
    <w:p w:rsidR="004E2292" w:rsidRPr="0075366F" w:rsidRDefault="004E2292" w:rsidP="00670CAF">
      <w:pPr>
        <w:jc w:val="both"/>
        <w:rPr>
          <w:rFonts w:cs="Arial"/>
        </w:rPr>
      </w:pPr>
    </w:p>
    <w:p w:rsidR="004E2292" w:rsidRPr="0075366F" w:rsidRDefault="004E2292" w:rsidP="00670CAF">
      <w:pPr>
        <w:jc w:val="both"/>
        <w:rPr>
          <w:rFonts w:cs="Arial"/>
        </w:rPr>
      </w:pPr>
      <w:r w:rsidRPr="0075366F">
        <w:rPr>
          <w:rFonts w:cs="Arial"/>
        </w:rPr>
        <w:t>Weitere Aufkl</w:t>
      </w:r>
      <w:r w:rsidR="00F12686">
        <w:rPr>
          <w:rFonts w:cs="Arial"/>
        </w:rPr>
        <w:t xml:space="preserve">ärung und Beratung erteilt Herr Robert </w:t>
      </w:r>
      <w:proofErr w:type="spellStart"/>
      <w:r w:rsidR="00F12686">
        <w:rPr>
          <w:rFonts w:cs="Arial"/>
        </w:rPr>
        <w:t>Kintscher</w:t>
      </w:r>
      <w:proofErr w:type="spellEnd"/>
      <w:r w:rsidRPr="0075366F">
        <w:rPr>
          <w:rFonts w:cs="Arial"/>
        </w:rPr>
        <w:t xml:space="preserve"> </w:t>
      </w:r>
      <w:r>
        <w:rPr>
          <w:rFonts w:cs="Arial"/>
        </w:rPr>
        <w:t>beim DLR</w:t>
      </w:r>
      <w:r w:rsidRPr="0075366F">
        <w:rPr>
          <w:rFonts w:cs="Arial"/>
        </w:rPr>
        <w:t xml:space="preserve"> Rheinpfalz, Konrad-Adenauer-Str. 35, 67433 Neustad</w:t>
      </w:r>
      <w:r w:rsidR="00F12686">
        <w:rPr>
          <w:rFonts w:cs="Arial"/>
        </w:rPr>
        <w:t>t/W., Tel.: (06321/671- 1118</w:t>
      </w:r>
      <w:r w:rsidRPr="0075366F">
        <w:rPr>
          <w:rFonts w:cs="Arial"/>
        </w:rPr>
        <w:t>).</w:t>
      </w:r>
    </w:p>
    <w:p w:rsidR="004E2292" w:rsidRPr="0075366F" w:rsidRDefault="004E2292" w:rsidP="00670CAF">
      <w:pPr>
        <w:jc w:val="both"/>
        <w:rPr>
          <w:rFonts w:cs="Arial"/>
        </w:rPr>
      </w:pPr>
    </w:p>
    <w:p w:rsidR="004E2292" w:rsidRPr="0075366F" w:rsidRDefault="004E2292" w:rsidP="00670CAF">
      <w:pPr>
        <w:jc w:val="both"/>
        <w:rPr>
          <w:rFonts w:cs="Arial"/>
        </w:rPr>
      </w:pPr>
      <w:r w:rsidRPr="0075366F">
        <w:rPr>
          <w:rFonts w:cs="Arial"/>
        </w:rPr>
        <w:t>Der Vorsitzende des Vorstandes</w:t>
      </w:r>
    </w:p>
    <w:p w:rsidR="004E2292" w:rsidRPr="0075366F" w:rsidRDefault="004E2292" w:rsidP="00670CAF">
      <w:pPr>
        <w:jc w:val="both"/>
        <w:rPr>
          <w:rFonts w:cs="Arial"/>
        </w:rPr>
      </w:pPr>
      <w:r w:rsidRPr="0075366F">
        <w:rPr>
          <w:rFonts w:cs="Arial"/>
        </w:rPr>
        <w:t xml:space="preserve">der Teilnehmergemeinschaft </w:t>
      </w:r>
      <w:r w:rsidR="0048767A">
        <w:rPr>
          <w:rFonts w:cs="Arial"/>
        </w:rPr>
        <w:t>Impflingen West</w:t>
      </w:r>
    </w:p>
    <w:p w:rsidR="004E2292" w:rsidRPr="0075366F" w:rsidRDefault="007D5BBD" w:rsidP="00670CAF">
      <w:pPr>
        <w:jc w:val="both"/>
        <w:rPr>
          <w:rFonts w:cs="Arial"/>
        </w:rPr>
      </w:pPr>
      <w:r>
        <w:rPr>
          <w:rFonts w:cs="Arial"/>
        </w:rPr>
        <w:t xml:space="preserve"> </w:t>
      </w:r>
      <w:bookmarkStart w:id="1" w:name="_GoBack"/>
      <w:bookmarkEnd w:id="1"/>
    </w:p>
    <w:p w:rsidR="004E2292" w:rsidRPr="0075366F" w:rsidRDefault="004E2292" w:rsidP="00670CAF">
      <w:pPr>
        <w:jc w:val="both"/>
        <w:rPr>
          <w:rFonts w:cs="Arial"/>
        </w:rPr>
      </w:pPr>
    </w:p>
    <w:p w:rsidR="004E2292" w:rsidRDefault="008E1C81" w:rsidP="0075366F">
      <w:pPr>
        <w:jc w:val="both"/>
      </w:pPr>
      <w:r>
        <w:rPr>
          <w:rFonts w:cs="Arial"/>
        </w:rPr>
        <w:t xml:space="preserve">gez. </w:t>
      </w:r>
      <w:r w:rsidR="0048767A">
        <w:rPr>
          <w:rFonts w:cs="Arial"/>
        </w:rPr>
        <w:t>Karl Friedrich Junker</w:t>
      </w:r>
    </w:p>
    <w:p w:rsidR="001E7822" w:rsidRDefault="001E7822" w:rsidP="00893CF1"/>
    <w:sectPr w:rsidR="001E7822" w:rsidSect="004E2292">
      <w:headerReference w:type="first" r:id="rId7"/>
      <w:footerReference w:type="first" r:id="rId8"/>
      <w:type w:val="continuous"/>
      <w:pgSz w:w="11907" w:h="16840" w:code="9"/>
      <w:pgMar w:top="709" w:right="992" w:bottom="964" w:left="1418" w:header="284" w:footer="720" w:gutter="0"/>
      <w:cols w:space="720"/>
      <w:formProt w:val="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2292" w:rsidRDefault="004E2292" w:rsidP="00F91E49">
      <w:r>
        <w:separator/>
      </w:r>
    </w:p>
  </w:endnote>
  <w:endnote w:type="continuationSeparator" w:id="0">
    <w:p w:rsidR="004E2292" w:rsidRDefault="004E2292" w:rsidP="00F91E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4A28" w:rsidRDefault="00EB4A28">
    <w:pPr>
      <w:pStyle w:val="Fuzeile"/>
      <w:jc w:val="center"/>
      <w:rPr>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2292" w:rsidRDefault="004E2292" w:rsidP="00F91E49">
      <w:r>
        <w:separator/>
      </w:r>
    </w:p>
  </w:footnote>
  <w:footnote w:type="continuationSeparator" w:id="0">
    <w:p w:rsidR="004E2292" w:rsidRDefault="004E2292" w:rsidP="00F91E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4A28" w:rsidRDefault="00EB4A28">
    <w:pPr>
      <w:pStyle w:val="Kopfzeile"/>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292"/>
    <w:rsid w:val="000A18E3"/>
    <w:rsid w:val="000B6252"/>
    <w:rsid w:val="00125594"/>
    <w:rsid w:val="001E7822"/>
    <w:rsid w:val="001F6A3F"/>
    <w:rsid w:val="00342FE2"/>
    <w:rsid w:val="003B3A5F"/>
    <w:rsid w:val="004161AF"/>
    <w:rsid w:val="0048767A"/>
    <w:rsid w:val="004C7151"/>
    <w:rsid w:val="004E2292"/>
    <w:rsid w:val="005E2841"/>
    <w:rsid w:val="005F7C17"/>
    <w:rsid w:val="00706000"/>
    <w:rsid w:val="007D5BBD"/>
    <w:rsid w:val="00893CF1"/>
    <w:rsid w:val="008B7DD9"/>
    <w:rsid w:val="008C5410"/>
    <w:rsid w:val="008E1C81"/>
    <w:rsid w:val="00AB12AA"/>
    <w:rsid w:val="00AC401F"/>
    <w:rsid w:val="00AE57DC"/>
    <w:rsid w:val="00B06FA6"/>
    <w:rsid w:val="00B42D84"/>
    <w:rsid w:val="00BF35AF"/>
    <w:rsid w:val="00C67AD6"/>
    <w:rsid w:val="00DD6253"/>
    <w:rsid w:val="00E462C4"/>
    <w:rsid w:val="00E56D19"/>
    <w:rsid w:val="00EB4A28"/>
    <w:rsid w:val="00F12686"/>
    <w:rsid w:val="00F91E4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9F2D41E-03E8-4FE6-B3AC-5932A493A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93CF1"/>
    <w:pPr>
      <w:overflowPunct w:val="0"/>
      <w:autoSpaceDE w:val="0"/>
      <w:autoSpaceDN w:val="0"/>
      <w:adjustRightInd w:val="0"/>
      <w:textAlignment w:val="baseline"/>
    </w:pPr>
    <w:rPr>
      <w:rFonts w:ascii="Arial" w:hAnsi="Arial"/>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Makrotext">
    <w:name w:val="macro"/>
    <w:semiHidden/>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jc w:val="both"/>
      <w:textAlignment w:val="baseline"/>
    </w:pPr>
    <w:rPr>
      <w:rFonts w:ascii="Arial" w:hAnsi="Arial"/>
      <w:sz w:val="22"/>
    </w:r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customStyle="1" w:styleId="Text-MWV">
    <w:name w:val="Text-MWV"/>
    <w:basedOn w:val="Standard"/>
    <w:rsid w:val="00AC401F"/>
    <w:pPr>
      <w:spacing w:after="120" w:line="320" w:lineRule="atLeast"/>
      <w:jc w:val="both"/>
    </w:pPr>
  </w:style>
  <w:style w:type="table" w:styleId="Tabellenraster">
    <w:name w:val="Table Grid"/>
    <w:basedOn w:val="NormaleTabelle"/>
    <w:rsid w:val="001E782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prechblasentext">
    <w:name w:val="Balloon Text"/>
    <w:basedOn w:val="Standard"/>
    <w:link w:val="SprechblasentextZchn"/>
    <w:rsid w:val="005E2841"/>
    <w:rPr>
      <w:rFonts w:ascii="Segoe UI" w:hAnsi="Segoe UI" w:cs="Segoe UI"/>
      <w:sz w:val="18"/>
      <w:szCs w:val="18"/>
    </w:rPr>
  </w:style>
  <w:style w:type="character" w:customStyle="1" w:styleId="SprechblasentextZchn">
    <w:name w:val="Sprechblasentext Zchn"/>
    <w:basedOn w:val="Absatz-Standardschriftart"/>
    <w:link w:val="Sprechblasentext"/>
    <w:rsid w:val="005E284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landentwicklung.rlp.de"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j:\vosy\vorlagen\le\Mus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Muster.dotx</Template>
  <TotalTime>0</TotalTime>
  <Pages>1</Pages>
  <Words>277</Words>
  <Characters>2141</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mehr gruen</vt:lpstr>
    </vt:vector>
  </TitlesOfParts>
  <Company>DLR Rheinpfalz</Company>
  <LinksUpToDate>false</LinksUpToDate>
  <CharactersWithSpaces>2414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mehr gruen</dc:title>
  <dc:subject>oeff bek</dc:subject>
  <dc:creator>Bianka Litzel</dc:creator>
  <cp:keywords>41059-HA6.1.</cp:keywords>
  <dc:description>_x000d_
</dc:description>
  <cp:lastModifiedBy>litzel</cp:lastModifiedBy>
  <cp:revision>18</cp:revision>
  <cp:lastPrinted>2016-05-12T13:11:00Z</cp:lastPrinted>
  <dcterms:created xsi:type="dcterms:W3CDTF">2016-05-12T07:44:00Z</dcterms:created>
  <dcterms:modified xsi:type="dcterms:W3CDTF">2016-05-13T06:10:00Z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OSY_CD_DLR">
    <vt:lpwstr>3</vt:lpwstr>
  </property>
  <property fmtid="{D5CDD505-2E9C-101B-9397-08002B2CF9AE}" pid="3" name="VOSY_History">
    <vt:lpwstr>62127</vt:lpwstr>
  </property>
</Properties>
</file>